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970E411" w14:textId="4B38CBBF" w:rsidR="00736DA7" w:rsidRPr="00D41B11" w:rsidRDefault="00736DA7" w:rsidP="00736DA7">
      <w:pPr>
        <w:widowControl/>
        <w:jc w:val="right"/>
        <w:rPr>
          <w:rFonts w:ascii="PingFang SC" w:eastAsia="PingFang SC" w:hAnsi="PingFang SC" w:cs="SimSun"/>
          <w:color w:val="000000"/>
          <w:kern w:val="0"/>
          <w:sz w:val="23"/>
          <w:szCs w:val="22"/>
          <w:lang w:val="fr-FR"/>
        </w:rPr>
      </w:pPr>
      <w:bookmarkStart w:id="0" w:name="_GoBack"/>
      <w:bookmarkEnd w:id="0"/>
      <w:r w:rsidRPr="00D41B11">
        <w:rPr>
          <w:rFonts w:ascii="PingFang SC" w:eastAsia="PingFang SC" w:hAnsi="PingFang SC" w:cs="SimSun"/>
          <w:color w:val="000000"/>
          <w:kern w:val="0"/>
          <w:sz w:val="23"/>
          <w:szCs w:val="22"/>
          <w:lang w:val="fr-FR"/>
        </w:rPr>
        <w:t>Jianqi Liu</w:t>
      </w:r>
    </w:p>
    <w:p w14:paraId="5CED43D7" w14:textId="600236B2" w:rsidR="00736DA7" w:rsidRPr="00D41B11" w:rsidRDefault="00736DA7" w:rsidP="00736DA7">
      <w:pPr>
        <w:widowControl/>
        <w:jc w:val="right"/>
        <w:rPr>
          <w:rFonts w:ascii="PingFang SC" w:eastAsia="PingFang SC" w:hAnsi="PingFang SC" w:cs="SimSun"/>
          <w:color w:val="000000"/>
          <w:kern w:val="0"/>
          <w:sz w:val="23"/>
          <w:szCs w:val="22"/>
          <w:lang w:val="fr-FR"/>
        </w:rPr>
      </w:pPr>
      <w:proofErr w:type="spellStart"/>
      <w:r w:rsidRPr="00D41B11">
        <w:rPr>
          <w:rFonts w:ascii="PingFang SC" w:eastAsia="PingFang SC" w:hAnsi="PingFang SC" w:cs="SimSun"/>
          <w:color w:val="000000"/>
          <w:kern w:val="0"/>
          <w:sz w:val="23"/>
          <w:szCs w:val="22"/>
          <w:lang w:val="fr-FR"/>
        </w:rPr>
        <w:t>Aver</w:t>
      </w:r>
      <w:proofErr w:type="spellEnd"/>
      <w:r w:rsidRPr="00D41B11">
        <w:rPr>
          <w:rFonts w:ascii="PingFang SC" w:eastAsia="PingFang SC" w:hAnsi="PingFang SC" w:cs="SimSun"/>
          <w:color w:val="000000"/>
          <w:kern w:val="0"/>
          <w:sz w:val="23"/>
          <w:szCs w:val="22"/>
          <w:lang w:val="fr-FR"/>
        </w:rPr>
        <w:t xml:space="preserve"> </w:t>
      </w:r>
      <w:proofErr w:type="spellStart"/>
      <w:r w:rsidRPr="00D41B11">
        <w:rPr>
          <w:rFonts w:ascii="PingFang SC" w:eastAsia="PingFang SC" w:hAnsi="PingFang SC" w:cs="SimSun"/>
          <w:color w:val="000000"/>
          <w:kern w:val="0"/>
          <w:sz w:val="23"/>
          <w:szCs w:val="22"/>
          <w:lang w:val="fr-FR"/>
        </w:rPr>
        <w:t>Mckay</w:t>
      </w:r>
      <w:proofErr w:type="spellEnd"/>
    </w:p>
    <w:p w14:paraId="4FF94206" w14:textId="726A90C5" w:rsidR="00736DA7" w:rsidRPr="00D41B11" w:rsidRDefault="00736DA7" w:rsidP="00736DA7">
      <w:pPr>
        <w:widowControl/>
        <w:jc w:val="right"/>
        <w:rPr>
          <w:rFonts w:ascii="PingFang SC" w:eastAsia="PingFang SC" w:hAnsi="PingFang SC" w:cs="SimSun"/>
          <w:color w:val="000000"/>
          <w:kern w:val="0"/>
          <w:sz w:val="23"/>
          <w:szCs w:val="22"/>
          <w:lang w:val="fr-FR"/>
        </w:rPr>
      </w:pPr>
      <w:r w:rsidRPr="00D41B11">
        <w:rPr>
          <w:rFonts w:ascii="PingFang SC" w:eastAsia="PingFang SC" w:hAnsi="PingFang SC" w:cs="SimSun"/>
          <w:color w:val="000000"/>
          <w:kern w:val="0"/>
          <w:sz w:val="23"/>
          <w:szCs w:val="22"/>
          <w:lang w:val="fr-FR"/>
        </w:rPr>
        <w:t>Dylan Patel</w:t>
      </w:r>
    </w:p>
    <w:p w14:paraId="7D40BCD0" w14:textId="37988374" w:rsidR="00736DA7" w:rsidRPr="00D41B11" w:rsidRDefault="00736DA7" w:rsidP="00736DA7">
      <w:pPr>
        <w:widowControl/>
        <w:jc w:val="right"/>
        <w:rPr>
          <w:rFonts w:ascii="PingFang SC" w:eastAsia="PingFang SC" w:hAnsi="PingFang SC" w:cs="SimSun"/>
          <w:color w:val="000000"/>
          <w:kern w:val="0"/>
          <w:sz w:val="23"/>
          <w:szCs w:val="22"/>
          <w:lang w:val="fr-FR"/>
        </w:rPr>
      </w:pPr>
    </w:p>
    <w:p w14:paraId="70F7D7C6" w14:textId="21C45FB0" w:rsidR="00736DA7" w:rsidRPr="00D41B11" w:rsidRDefault="00736DA7" w:rsidP="00736DA7">
      <w:pPr>
        <w:widowControl/>
        <w:jc w:val="center"/>
        <w:rPr>
          <w:rFonts w:ascii="PingFang SC" w:eastAsia="PingFang SC" w:hAnsi="PingFang SC" w:cs="SimSun"/>
          <w:color w:val="000000"/>
          <w:kern w:val="0"/>
          <w:sz w:val="27"/>
          <w:szCs w:val="28"/>
          <w:lang w:val="fr-FR"/>
        </w:rPr>
      </w:pPr>
      <w:proofErr w:type="spellStart"/>
      <w:r w:rsidRPr="00D41B11">
        <w:rPr>
          <w:rFonts w:ascii="PingFang SC" w:eastAsia="PingFang SC" w:hAnsi="PingFang SC" w:cs="SimSun"/>
          <w:color w:val="000000"/>
          <w:kern w:val="0"/>
          <w:sz w:val="27"/>
          <w:szCs w:val="28"/>
          <w:lang w:val="fr-FR"/>
        </w:rPr>
        <w:t>Lab</w:t>
      </w:r>
      <w:proofErr w:type="spellEnd"/>
      <w:r w:rsidRPr="00D41B11">
        <w:rPr>
          <w:rFonts w:ascii="PingFang SC" w:eastAsia="PingFang SC" w:hAnsi="PingFang SC" w:cs="SimSun"/>
          <w:color w:val="000000"/>
          <w:kern w:val="0"/>
          <w:sz w:val="27"/>
          <w:szCs w:val="28"/>
          <w:lang w:val="fr-FR"/>
        </w:rPr>
        <w:t xml:space="preserve"> 2</w:t>
      </w:r>
    </w:p>
    <w:p w14:paraId="0B89061C" w14:textId="77777777" w:rsidR="00736DA7" w:rsidRPr="00D41B11" w:rsidRDefault="00736DA7" w:rsidP="008843F8">
      <w:pPr>
        <w:widowControl/>
        <w:jc w:val="left"/>
        <w:rPr>
          <w:rFonts w:ascii="PingFang SC" w:eastAsia="PingFang SC" w:hAnsi="PingFang SC" w:cs="SimSun"/>
          <w:b/>
          <w:bCs/>
          <w:color w:val="000000"/>
          <w:kern w:val="0"/>
          <w:sz w:val="27"/>
          <w:szCs w:val="27"/>
          <w:lang w:val="fr-FR"/>
        </w:rPr>
      </w:pPr>
    </w:p>
    <w:p w14:paraId="5B928AEF" w14:textId="7AEA59EE" w:rsidR="008843F8" w:rsidRPr="00D41B11" w:rsidRDefault="008843F8" w:rsidP="008843F8">
      <w:pPr>
        <w:widowControl/>
        <w:jc w:val="left"/>
        <w:rPr>
          <w:rFonts w:ascii="SimSun" w:eastAsia="SimSun" w:hAnsi="SimSun" w:cs="SimSun"/>
          <w:kern w:val="0"/>
          <w:lang w:val="fr-FR"/>
        </w:rPr>
      </w:pPr>
      <w:proofErr w:type="spellStart"/>
      <w:r w:rsidRPr="00D41B11">
        <w:rPr>
          <w:rFonts w:ascii="PingFang SC" w:eastAsia="PingFang SC" w:hAnsi="PingFang SC" w:cs="SimSun" w:hint="eastAsia"/>
          <w:b/>
          <w:bCs/>
          <w:color w:val="000000"/>
          <w:kern w:val="0"/>
          <w:sz w:val="27"/>
          <w:szCs w:val="27"/>
          <w:lang w:val="fr-FR"/>
        </w:rPr>
        <w:t>Exercise</w:t>
      </w:r>
      <w:proofErr w:type="spellEnd"/>
      <w:r w:rsidRPr="00D41B11">
        <w:rPr>
          <w:rFonts w:ascii="PingFang SC" w:eastAsia="PingFang SC" w:hAnsi="PingFang SC" w:cs="SimSun" w:hint="eastAsia"/>
          <w:b/>
          <w:bCs/>
          <w:color w:val="000000"/>
          <w:kern w:val="0"/>
          <w:sz w:val="27"/>
          <w:szCs w:val="27"/>
          <w:lang w:val="fr-FR"/>
        </w:rPr>
        <w:t xml:space="preserve"> </w:t>
      </w:r>
      <w:proofErr w:type="gramStart"/>
      <w:r w:rsidRPr="00D41B11">
        <w:rPr>
          <w:rFonts w:ascii="PingFang SC" w:eastAsia="PingFang SC" w:hAnsi="PingFang SC" w:cs="SimSun" w:hint="eastAsia"/>
          <w:b/>
          <w:bCs/>
          <w:color w:val="000000"/>
          <w:kern w:val="0"/>
          <w:sz w:val="27"/>
          <w:szCs w:val="27"/>
          <w:lang w:val="fr-FR"/>
        </w:rPr>
        <w:t>1:</w:t>
      </w:r>
      <w:proofErr w:type="gramEnd"/>
    </w:p>
    <w:p w14:paraId="1FE8E278" w14:textId="77777777" w:rsidR="004F2561" w:rsidRDefault="008843F8">
      <w:r>
        <w:rPr>
          <w:rFonts w:hint="eastAsia"/>
        </w:rPr>
        <w:t>1</w:t>
      </w:r>
      <w:r>
        <w:t>.</w:t>
      </w:r>
    </w:p>
    <w:tbl>
      <w:tblPr>
        <w:tblStyle w:val="TableGrid"/>
        <w:tblW w:w="0" w:type="auto"/>
        <w:tblLook w:val="04A0" w:firstRow="1" w:lastRow="0" w:firstColumn="1" w:lastColumn="0" w:noHBand="0" w:noVBand="1"/>
      </w:tblPr>
      <w:tblGrid>
        <w:gridCol w:w="8290"/>
      </w:tblGrid>
      <w:tr w:rsidR="008843F8" w14:paraId="7E76B085" w14:textId="77777777" w:rsidTr="008843F8">
        <w:tc>
          <w:tcPr>
            <w:tcW w:w="8290" w:type="dxa"/>
          </w:tcPr>
          <w:p w14:paraId="4444E1CC" w14:textId="77777777" w:rsidR="00373727" w:rsidRDefault="00373727" w:rsidP="00373727"/>
          <w:p w14:paraId="21971E89" w14:textId="77777777" w:rsidR="00373727" w:rsidRDefault="00373727" w:rsidP="00373727">
            <w:proofErr w:type="spellStart"/>
            <w:r>
              <w:t>int_type</w:t>
            </w:r>
            <w:proofErr w:type="spellEnd"/>
            <w:r>
              <w:t xml:space="preserve"> = </w:t>
            </w:r>
            <w:proofErr w:type="spellStart"/>
            <w:proofErr w:type="gramStart"/>
            <w:r>
              <w:t>lapply</w:t>
            </w:r>
            <w:proofErr w:type="spellEnd"/>
            <w:r>
              <w:t>(</w:t>
            </w:r>
            <w:proofErr w:type="spellStart"/>
            <w:proofErr w:type="gramEnd"/>
            <w:r>
              <w:t>ameslist</w:t>
            </w:r>
            <w:proofErr w:type="spellEnd"/>
            <w:r>
              <w:t>, class)</w:t>
            </w:r>
          </w:p>
          <w:p w14:paraId="3D7B35ED" w14:textId="77777777" w:rsidR="00373727" w:rsidRDefault="00373727" w:rsidP="00373727">
            <w:r>
              <w:t xml:space="preserve">#get name which type is int </w:t>
            </w:r>
          </w:p>
          <w:p w14:paraId="3AD09BDE" w14:textId="77777777" w:rsidR="00373727" w:rsidRDefault="00373727" w:rsidP="00373727">
            <w:r>
              <w:t xml:space="preserve">Ames = </w:t>
            </w:r>
            <w:proofErr w:type="spellStart"/>
            <w:r>
              <w:t>ameslist</w:t>
            </w:r>
            <w:proofErr w:type="spellEnd"/>
            <w:r>
              <w:t>[</w:t>
            </w:r>
            <w:proofErr w:type="spellStart"/>
            <w:r>
              <w:t>int_type</w:t>
            </w:r>
            <w:proofErr w:type="spellEnd"/>
            <w:r>
              <w:t>=='integer']</w:t>
            </w:r>
          </w:p>
          <w:p w14:paraId="6FF85429" w14:textId="77777777" w:rsidR="00373727" w:rsidRDefault="00373727" w:rsidP="00373727"/>
          <w:p w14:paraId="24C191CC" w14:textId="77777777" w:rsidR="00373727" w:rsidRDefault="00373727" w:rsidP="00373727">
            <w:proofErr w:type="gramStart"/>
            <w:r>
              <w:t>names(</w:t>
            </w:r>
            <w:proofErr w:type="gramEnd"/>
            <w:r>
              <w:t>Ames)</w:t>
            </w:r>
          </w:p>
          <w:p w14:paraId="3102FDFA" w14:textId="77777777" w:rsidR="00373727" w:rsidRDefault="00373727" w:rsidP="00373727">
            <w:r>
              <w:t>#check the names we want to leave</w:t>
            </w:r>
          </w:p>
          <w:p w14:paraId="5AD62281" w14:textId="77777777" w:rsidR="00373727" w:rsidRDefault="00373727" w:rsidP="00373727">
            <w:r>
              <w:t>Ames &lt;-</w:t>
            </w:r>
            <w:proofErr w:type="gramStart"/>
            <w:r>
              <w:t>Ames[</w:t>
            </w:r>
            <w:proofErr w:type="gramEnd"/>
            <w:r>
              <w:t xml:space="preserve"> , !(names(Ames) %in% c("</w:t>
            </w:r>
            <w:proofErr w:type="spellStart"/>
            <w:r>
              <w:t>MSSubClass</w:t>
            </w:r>
            <w:proofErr w:type="spellEnd"/>
            <w:r>
              <w:t>", "</w:t>
            </w:r>
            <w:proofErr w:type="spellStart"/>
            <w:r>
              <w:t>MasVnrArea</w:t>
            </w:r>
            <w:proofErr w:type="spellEnd"/>
            <w:r>
              <w:t>", "BsmtFinSF1", "BsmtFinSF2", "</w:t>
            </w:r>
            <w:proofErr w:type="spellStart"/>
            <w:r>
              <w:t>BsmntUnfSF</w:t>
            </w:r>
            <w:proofErr w:type="spellEnd"/>
            <w:r>
              <w:t>", "</w:t>
            </w:r>
            <w:proofErr w:type="spellStart"/>
            <w:r>
              <w:t>LowQualFinSF</w:t>
            </w:r>
            <w:proofErr w:type="spellEnd"/>
            <w:r>
              <w:t>", "X3SsnPorch", "</w:t>
            </w:r>
            <w:proofErr w:type="spellStart"/>
            <w:r>
              <w:t>MiscVal</w:t>
            </w:r>
            <w:proofErr w:type="spellEnd"/>
            <w:r>
              <w:t>"))]</w:t>
            </w:r>
          </w:p>
          <w:p w14:paraId="63F6A207" w14:textId="77777777" w:rsidR="00373727" w:rsidRDefault="00373727" w:rsidP="00373727"/>
          <w:p w14:paraId="07B2C75B" w14:textId="77777777" w:rsidR="00373727" w:rsidRDefault="00373727" w:rsidP="00373727">
            <w:proofErr w:type="gramStart"/>
            <w:r>
              <w:t>names(</w:t>
            </w:r>
            <w:proofErr w:type="gramEnd"/>
            <w:r>
              <w:t>Ames)</w:t>
            </w:r>
          </w:p>
          <w:p w14:paraId="7096953E" w14:textId="77777777" w:rsidR="00373727" w:rsidRDefault="00373727" w:rsidP="00373727">
            <w:r>
              <w:t>#save the new select data</w:t>
            </w:r>
          </w:p>
          <w:p w14:paraId="5BE86BA6" w14:textId="77777777" w:rsidR="008843F8" w:rsidRDefault="00373727" w:rsidP="00373727">
            <w:proofErr w:type="gramStart"/>
            <w:r>
              <w:t>save(</w:t>
            </w:r>
            <w:proofErr w:type="gramEnd"/>
            <w:r>
              <w:t>Ames, file = "Ames.txt")</w:t>
            </w:r>
          </w:p>
        </w:tc>
      </w:tr>
    </w:tbl>
    <w:p w14:paraId="2A5EC9C4" w14:textId="77777777" w:rsidR="008843F8" w:rsidRDefault="008843F8"/>
    <w:p w14:paraId="116F29F7" w14:textId="77777777" w:rsidR="008843F8" w:rsidRDefault="008843F8">
      <w:r>
        <w:rPr>
          <w:rFonts w:hint="eastAsia"/>
        </w:rPr>
        <w:t>2</w:t>
      </w:r>
      <w:r>
        <w:t>.</w:t>
      </w:r>
    </w:p>
    <w:tbl>
      <w:tblPr>
        <w:tblStyle w:val="TableGrid"/>
        <w:tblW w:w="0" w:type="auto"/>
        <w:tblLook w:val="04A0" w:firstRow="1" w:lastRow="0" w:firstColumn="1" w:lastColumn="0" w:noHBand="0" w:noVBand="1"/>
      </w:tblPr>
      <w:tblGrid>
        <w:gridCol w:w="8290"/>
      </w:tblGrid>
      <w:tr w:rsidR="008843F8" w14:paraId="4C9AD827" w14:textId="77777777" w:rsidTr="008843F8">
        <w:tc>
          <w:tcPr>
            <w:tcW w:w="8290" w:type="dxa"/>
          </w:tcPr>
          <w:p w14:paraId="70A9A053" w14:textId="77777777" w:rsidR="00373727" w:rsidRDefault="00373727" w:rsidP="00373727">
            <w:r>
              <w:t>#12 of the variables that are type = int in the data set.</w:t>
            </w:r>
          </w:p>
          <w:p w14:paraId="367887D0" w14:textId="77777777" w:rsidR="00373727" w:rsidRDefault="00373727" w:rsidP="00373727">
            <w:r>
              <w:t>features &lt;-</w:t>
            </w:r>
            <w:proofErr w:type="gramStart"/>
            <w:r>
              <w:t>c(</w:t>
            </w:r>
            <w:proofErr w:type="gramEnd"/>
            <w:r>
              <w:t>"</w:t>
            </w:r>
            <w:proofErr w:type="spellStart"/>
            <w:r>
              <w:t>SalePrice</w:t>
            </w:r>
            <w:proofErr w:type="spellEnd"/>
            <w:r>
              <w:t>","</w:t>
            </w:r>
            <w:proofErr w:type="spellStart"/>
            <w:r>
              <w:t>BedroomAbvGr</w:t>
            </w:r>
            <w:proofErr w:type="spellEnd"/>
            <w:r>
              <w:t>","</w:t>
            </w:r>
            <w:proofErr w:type="spellStart"/>
            <w:r>
              <w:t>TotRmsAbvGrd</w:t>
            </w:r>
            <w:proofErr w:type="spellEnd"/>
            <w:r>
              <w:t>","</w:t>
            </w:r>
            <w:proofErr w:type="spellStart"/>
            <w:r>
              <w:t>GarageCars</w:t>
            </w:r>
            <w:proofErr w:type="spellEnd"/>
            <w:r>
              <w:t>", "</w:t>
            </w:r>
            <w:proofErr w:type="spellStart"/>
            <w:r>
              <w:t>YrSold</w:t>
            </w:r>
            <w:proofErr w:type="spellEnd"/>
            <w:r>
              <w:t>", "</w:t>
            </w:r>
            <w:proofErr w:type="spellStart"/>
            <w:r>
              <w:t>GrLivArea</w:t>
            </w:r>
            <w:proofErr w:type="spellEnd"/>
            <w:r>
              <w:t>", "</w:t>
            </w:r>
            <w:proofErr w:type="spellStart"/>
            <w:r>
              <w:t>TotalBsmtSF</w:t>
            </w:r>
            <w:proofErr w:type="spellEnd"/>
            <w:r>
              <w:t>", "OverallCond","OverallQual","LotArea","YearBuilt","YearRemodAdd")</w:t>
            </w:r>
          </w:p>
          <w:p w14:paraId="48FF138C" w14:textId="77777777" w:rsidR="008843F8" w:rsidRDefault="00373727" w:rsidP="00373727">
            <w:proofErr w:type="gramStart"/>
            <w:r>
              <w:t>pairs(</w:t>
            </w:r>
            <w:proofErr w:type="gramEnd"/>
            <w:r>
              <w:t>Ames[,features])</w:t>
            </w:r>
          </w:p>
          <w:p w14:paraId="7C9DCBA8" w14:textId="77777777" w:rsidR="00373727" w:rsidRDefault="00373727" w:rsidP="00373727">
            <w:r w:rsidRPr="00373727">
              <w:rPr>
                <w:noProof/>
              </w:rPr>
              <w:lastRenderedPageBreak/>
              <w:drawing>
                <wp:inline distT="0" distB="0" distL="0" distR="0" wp14:anchorId="317E09D7" wp14:editId="4B4C3886">
                  <wp:extent cx="5270500" cy="3096260"/>
                  <wp:effectExtent l="0" t="0" r="0" b="254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270500" cy="3096260"/>
                          </a:xfrm>
                          <a:prstGeom prst="rect">
                            <a:avLst/>
                          </a:prstGeom>
                        </pic:spPr>
                      </pic:pic>
                    </a:graphicData>
                  </a:graphic>
                </wp:inline>
              </w:drawing>
            </w:r>
          </w:p>
        </w:tc>
      </w:tr>
    </w:tbl>
    <w:p w14:paraId="6B632E33" w14:textId="77777777" w:rsidR="008843F8" w:rsidRDefault="008843F8"/>
    <w:p w14:paraId="56F05928" w14:textId="77777777" w:rsidR="00B93523" w:rsidRDefault="008843F8" w:rsidP="00B93523">
      <w:r>
        <w:rPr>
          <w:rFonts w:hint="eastAsia"/>
        </w:rPr>
        <w:t>3</w:t>
      </w:r>
      <w:r>
        <w:t>.</w:t>
      </w:r>
    </w:p>
    <w:p w14:paraId="5D992C78" w14:textId="20E7AFD0" w:rsidR="00B93523" w:rsidRDefault="00623659" w:rsidP="00B93523">
      <w:r>
        <w:rPr>
          <w:rFonts w:hint="eastAsia"/>
        </w:rPr>
        <w:t>A</w:t>
      </w:r>
      <w:r>
        <w:t xml:space="preserve"> </w:t>
      </w:r>
      <w:r w:rsidRPr="00623659">
        <w:t xml:space="preserve">matrix of correlation between the </w:t>
      </w:r>
      <w:r>
        <w:t xml:space="preserve">12 </w:t>
      </w:r>
      <w:r w:rsidRPr="00623659">
        <w:t>variables.</w:t>
      </w:r>
      <w:r w:rsidR="00736DA7">
        <w:t xml:space="preserve"> The only two correlations we fond that confused us were that the data says as year sold increases the sales price decreases, along as if the condition of the house increases, the sales price decreases. </w:t>
      </w:r>
    </w:p>
    <w:tbl>
      <w:tblPr>
        <w:tblStyle w:val="TableGrid"/>
        <w:tblW w:w="0" w:type="auto"/>
        <w:tblLook w:val="04A0" w:firstRow="1" w:lastRow="0" w:firstColumn="1" w:lastColumn="0" w:noHBand="0" w:noVBand="1"/>
      </w:tblPr>
      <w:tblGrid>
        <w:gridCol w:w="8290"/>
      </w:tblGrid>
      <w:tr w:rsidR="008843F8" w14:paraId="07569407" w14:textId="77777777" w:rsidTr="008843F8">
        <w:tc>
          <w:tcPr>
            <w:tcW w:w="8290" w:type="dxa"/>
          </w:tcPr>
          <w:p w14:paraId="584BE8BC" w14:textId="77777777" w:rsidR="008843F8" w:rsidRDefault="008843F8" w:rsidP="008843F8">
            <w:proofErr w:type="spellStart"/>
            <w:proofErr w:type="gramStart"/>
            <w:r w:rsidRPr="008843F8">
              <w:t>cor</w:t>
            </w:r>
            <w:proofErr w:type="spellEnd"/>
            <w:r w:rsidRPr="008843F8">
              <w:t>(</w:t>
            </w:r>
            <w:proofErr w:type="gramEnd"/>
            <w:r w:rsidRPr="008843F8">
              <w:t>Ames[,features])</w:t>
            </w:r>
          </w:p>
          <w:p w14:paraId="732C58C6" w14:textId="77777777" w:rsidR="008843F8" w:rsidRDefault="00623659" w:rsidP="008843F8">
            <w:r w:rsidRPr="00623659">
              <w:rPr>
                <w:noProof/>
              </w:rPr>
              <w:lastRenderedPageBreak/>
              <w:drawing>
                <wp:inline distT="0" distB="0" distL="0" distR="0" wp14:anchorId="46214818" wp14:editId="05D78B47">
                  <wp:extent cx="5270500" cy="6115050"/>
                  <wp:effectExtent l="0" t="0" r="0" b="635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270500" cy="6115050"/>
                          </a:xfrm>
                          <a:prstGeom prst="rect">
                            <a:avLst/>
                          </a:prstGeom>
                        </pic:spPr>
                      </pic:pic>
                    </a:graphicData>
                  </a:graphic>
                </wp:inline>
              </w:drawing>
            </w:r>
          </w:p>
        </w:tc>
      </w:tr>
    </w:tbl>
    <w:p w14:paraId="1F7979D5" w14:textId="77777777" w:rsidR="008843F8" w:rsidRDefault="008843F8"/>
    <w:p w14:paraId="12439714" w14:textId="77777777" w:rsidR="00F371EF" w:rsidRDefault="00F371EF">
      <w:r>
        <w:rPr>
          <w:rFonts w:hint="eastAsia"/>
        </w:rPr>
        <w:t>4</w:t>
      </w:r>
    </w:p>
    <w:p w14:paraId="4607A4AB" w14:textId="46886002" w:rsidR="00324E06" w:rsidRDefault="00324E06">
      <w:proofErr w:type="spellStart"/>
      <w:r>
        <w:t>Realtionship</w:t>
      </w:r>
      <w:proofErr w:type="spellEnd"/>
      <w:r>
        <w:t xml:space="preserve"> between </w:t>
      </w:r>
      <w:proofErr w:type="spellStart"/>
      <w:r>
        <w:t>SalePrice</w:t>
      </w:r>
      <w:proofErr w:type="spellEnd"/>
      <w:r>
        <w:t xml:space="preserve"> and </w:t>
      </w:r>
      <w:proofErr w:type="spellStart"/>
      <w:r>
        <w:t>GrLivArea</w:t>
      </w:r>
      <w:proofErr w:type="spellEnd"/>
      <w:r w:rsidR="00D41B11">
        <w:t>.</w:t>
      </w:r>
    </w:p>
    <w:p w14:paraId="78D80045" w14:textId="6EC436BD" w:rsidR="00D41B11" w:rsidRDefault="00D41B11">
      <w:r>
        <w:t>The largest outlier is at x~4200, y~7e+05</w:t>
      </w:r>
    </w:p>
    <w:tbl>
      <w:tblPr>
        <w:tblStyle w:val="TableGrid"/>
        <w:tblW w:w="0" w:type="auto"/>
        <w:tblLook w:val="04A0" w:firstRow="1" w:lastRow="0" w:firstColumn="1" w:lastColumn="0" w:noHBand="0" w:noVBand="1"/>
      </w:tblPr>
      <w:tblGrid>
        <w:gridCol w:w="8290"/>
      </w:tblGrid>
      <w:tr w:rsidR="00F371EF" w14:paraId="503DEF10" w14:textId="77777777" w:rsidTr="00F371EF">
        <w:tc>
          <w:tcPr>
            <w:tcW w:w="8290" w:type="dxa"/>
          </w:tcPr>
          <w:p w14:paraId="2E451C1F" w14:textId="77777777" w:rsidR="00F371EF" w:rsidRDefault="00F371EF" w:rsidP="00F371EF">
            <w:proofErr w:type="gramStart"/>
            <w:r>
              <w:t>attach(</w:t>
            </w:r>
            <w:proofErr w:type="gramEnd"/>
            <w:r>
              <w:t>Ames)</w:t>
            </w:r>
          </w:p>
          <w:p w14:paraId="2C54AF99" w14:textId="77777777" w:rsidR="00F371EF" w:rsidRDefault="00F371EF" w:rsidP="00F371EF">
            <w:proofErr w:type="spellStart"/>
            <w:r>
              <w:t>lm.fit</w:t>
            </w:r>
            <w:proofErr w:type="spellEnd"/>
            <w:r>
              <w:t xml:space="preserve"> = </w:t>
            </w:r>
            <w:proofErr w:type="spellStart"/>
            <w:proofErr w:type="gramStart"/>
            <w:r>
              <w:t>lm</w:t>
            </w:r>
            <w:proofErr w:type="spellEnd"/>
            <w:r>
              <w:t>(</w:t>
            </w:r>
            <w:proofErr w:type="spellStart"/>
            <w:proofErr w:type="gramEnd"/>
            <w:r>
              <w:t>SalePrice</w:t>
            </w:r>
            <w:proofErr w:type="spellEnd"/>
            <w:r>
              <w:t xml:space="preserve"> ~ </w:t>
            </w:r>
            <w:proofErr w:type="spellStart"/>
            <w:r>
              <w:t>GrLivArea</w:t>
            </w:r>
            <w:proofErr w:type="spellEnd"/>
            <w:r>
              <w:t>)</w:t>
            </w:r>
          </w:p>
          <w:p w14:paraId="47E14E5C" w14:textId="77777777" w:rsidR="00F371EF" w:rsidRDefault="00F371EF" w:rsidP="00F371EF">
            <w:proofErr w:type="gramStart"/>
            <w:r>
              <w:t>plot(</w:t>
            </w:r>
            <w:proofErr w:type="spellStart"/>
            <w:proofErr w:type="gramEnd"/>
            <w:r>
              <w:t>Ames$GrLivArea</w:t>
            </w:r>
            <w:proofErr w:type="spellEnd"/>
            <w:r>
              <w:t xml:space="preserve">, </w:t>
            </w:r>
            <w:proofErr w:type="spellStart"/>
            <w:r>
              <w:t>Ames$SalePrice</w:t>
            </w:r>
            <w:proofErr w:type="spellEnd"/>
            <w:r>
              <w:t xml:space="preserve">, main = "price with living space", </w:t>
            </w:r>
            <w:proofErr w:type="spellStart"/>
            <w:r>
              <w:t>ylab</w:t>
            </w:r>
            <w:proofErr w:type="spellEnd"/>
            <w:r>
              <w:t xml:space="preserve"> = "price", </w:t>
            </w:r>
            <w:proofErr w:type="spellStart"/>
            <w:r>
              <w:t>xlab</w:t>
            </w:r>
            <w:proofErr w:type="spellEnd"/>
            <w:r>
              <w:t xml:space="preserve"> = "living space") + </w:t>
            </w:r>
            <w:proofErr w:type="spellStart"/>
            <w:r>
              <w:t>abline</w:t>
            </w:r>
            <w:proofErr w:type="spellEnd"/>
            <w:r>
              <w:t>(</w:t>
            </w:r>
            <w:proofErr w:type="spellStart"/>
            <w:r>
              <w:t>lm.fit</w:t>
            </w:r>
            <w:proofErr w:type="spellEnd"/>
            <w:r>
              <w:t>)</w:t>
            </w:r>
          </w:p>
          <w:p w14:paraId="2987E7BB" w14:textId="77777777" w:rsidR="00F371EF" w:rsidRDefault="00F371EF"/>
          <w:p w14:paraId="5DD1AF46" w14:textId="77777777" w:rsidR="00F371EF" w:rsidRDefault="00623659">
            <w:r w:rsidRPr="00623659">
              <w:rPr>
                <w:noProof/>
              </w:rPr>
              <w:lastRenderedPageBreak/>
              <w:drawing>
                <wp:inline distT="0" distB="0" distL="0" distR="0" wp14:anchorId="3906CC01" wp14:editId="54CD1874">
                  <wp:extent cx="5270500" cy="370840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270500" cy="3708400"/>
                          </a:xfrm>
                          <a:prstGeom prst="rect">
                            <a:avLst/>
                          </a:prstGeom>
                        </pic:spPr>
                      </pic:pic>
                    </a:graphicData>
                  </a:graphic>
                </wp:inline>
              </w:drawing>
            </w:r>
          </w:p>
        </w:tc>
      </w:tr>
    </w:tbl>
    <w:p w14:paraId="73092275" w14:textId="77777777" w:rsidR="00F371EF" w:rsidRDefault="00F371EF"/>
    <w:p w14:paraId="407BE70D" w14:textId="77777777" w:rsidR="008843F8" w:rsidRDefault="008843F8"/>
    <w:p w14:paraId="6C5BC3FF" w14:textId="77777777" w:rsidR="00DF3742" w:rsidRPr="00DF3742" w:rsidRDefault="00DF3742" w:rsidP="00DF3742">
      <w:pPr>
        <w:widowControl/>
        <w:jc w:val="left"/>
        <w:rPr>
          <w:rFonts w:ascii="SimSun" w:eastAsia="SimSun" w:hAnsi="SimSun" w:cs="SimSun"/>
          <w:kern w:val="0"/>
        </w:rPr>
      </w:pPr>
      <w:r w:rsidRPr="00DF3742">
        <w:rPr>
          <w:rFonts w:ascii="PingFang SC" w:eastAsia="PingFang SC" w:hAnsi="PingFang SC" w:cs="SimSun" w:hint="eastAsia"/>
          <w:b/>
          <w:bCs/>
          <w:color w:val="000000"/>
          <w:kern w:val="0"/>
          <w:sz w:val="27"/>
          <w:szCs w:val="27"/>
        </w:rPr>
        <w:t>Exercise 2:</w:t>
      </w:r>
    </w:p>
    <w:p w14:paraId="177B0B85" w14:textId="77777777" w:rsidR="008843F8" w:rsidRDefault="00DF3742">
      <w:r>
        <w:rPr>
          <w:rFonts w:hint="eastAsia"/>
        </w:rPr>
        <w:t>1</w:t>
      </w:r>
      <w:r>
        <w:t>.</w:t>
      </w:r>
      <w:r w:rsidR="005269DB" w:rsidRPr="005269DB">
        <w:t xml:space="preserve"> simple linear regression</w:t>
      </w:r>
    </w:p>
    <w:tbl>
      <w:tblPr>
        <w:tblStyle w:val="TableGrid"/>
        <w:tblW w:w="0" w:type="auto"/>
        <w:tblLook w:val="04A0" w:firstRow="1" w:lastRow="0" w:firstColumn="1" w:lastColumn="0" w:noHBand="0" w:noVBand="1"/>
      </w:tblPr>
      <w:tblGrid>
        <w:gridCol w:w="8290"/>
      </w:tblGrid>
      <w:tr w:rsidR="00DF3742" w14:paraId="4A8C5312" w14:textId="77777777" w:rsidTr="00DF3742">
        <w:tc>
          <w:tcPr>
            <w:tcW w:w="8290" w:type="dxa"/>
          </w:tcPr>
          <w:p w14:paraId="6675A6C9" w14:textId="77777777" w:rsidR="00DF3742" w:rsidRDefault="00217316">
            <w:r w:rsidRPr="00217316">
              <w:rPr>
                <w:noProof/>
              </w:rPr>
              <w:drawing>
                <wp:inline distT="0" distB="0" distL="0" distR="0" wp14:anchorId="5B300F07" wp14:editId="5DBD672B">
                  <wp:extent cx="5270500" cy="330390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0500" cy="3303905"/>
                          </a:xfrm>
                          <a:prstGeom prst="rect">
                            <a:avLst/>
                          </a:prstGeom>
                        </pic:spPr>
                      </pic:pic>
                    </a:graphicData>
                  </a:graphic>
                </wp:inline>
              </w:drawing>
            </w:r>
          </w:p>
        </w:tc>
      </w:tr>
    </w:tbl>
    <w:p w14:paraId="045BC284" w14:textId="77777777" w:rsidR="00DF3742" w:rsidRDefault="00DF3742"/>
    <w:p w14:paraId="4F4207C9" w14:textId="53C719BB" w:rsidR="008843F8" w:rsidRDefault="00DF3742">
      <w:r>
        <w:rPr>
          <w:rFonts w:hint="eastAsia"/>
        </w:rPr>
        <w:lastRenderedPageBreak/>
        <w:t>2</w:t>
      </w:r>
      <w:r>
        <w:t>.</w:t>
      </w:r>
    </w:p>
    <w:p w14:paraId="18330170" w14:textId="65395DFC" w:rsidR="000150F8" w:rsidRDefault="000150F8">
      <w:r>
        <w:t>Most of the variables do have a correlation with the sales price. The statistically significant variables seem to be the lot area, overall quality, overall condition, year built, year remodeled, size of basement, number of kitchens, number of bedrooms, number of total rooms, how many cars the garage is able to fit, the deck size, and the area of the pool if it has one. The year sold variable is deemed statistically insignificant.</w:t>
      </w:r>
    </w:p>
    <w:tbl>
      <w:tblPr>
        <w:tblStyle w:val="TableGrid"/>
        <w:tblW w:w="0" w:type="auto"/>
        <w:tblLook w:val="04A0" w:firstRow="1" w:lastRow="0" w:firstColumn="1" w:lastColumn="0" w:noHBand="0" w:noVBand="1"/>
      </w:tblPr>
      <w:tblGrid>
        <w:gridCol w:w="8290"/>
      </w:tblGrid>
      <w:tr w:rsidR="00DF3742" w14:paraId="0F45CD75" w14:textId="77777777" w:rsidTr="00DF3742">
        <w:tc>
          <w:tcPr>
            <w:tcW w:w="8290" w:type="dxa"/>
          </w:tcPr>
          <w:p w14:paraId="33318EF3" w14:textId="77777777" w:rsidR="00DF3742" w:rsidRDefault="00DF3742">
            <w:r w:rsidRPr="00DF3742">
              <w:rPr>
                <w:noProof/>
              </w:rPr>
              <w:lastRenderedPageBreak/>
              <w:drawing>
                <wp:inline distT="0" distB="0" distL="0" distR="0" wp14:anchorId="462BBE7A" wp14:editId="173730B4">
                  <wp:extent cx="5270500" cy="786574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0500" cy="7865745"/>
                          </a:xfrm>
                          <a:prstGeom prst="rect">
                            <a:avLst/>
                          </a:prstGeom>
                        </pic:spPr>
                      </pic:pic>
                    </a:graphicData>
                  </a:graphic>
                </wp:inline>
              </w:drawing>
            </w:r>
          </w:p>
        </w:tc>
      </w:tr>
    </w:tbl>
    <w:p w14:paraId="03E7B86E" w14:textId="77777777" w:rsidR="00DF3742" w:rsidRDefault="00DF3742"/>
    <w:p w14:paraId="6B9B0CE7" w14:textId="77777777" w:rsidR="00DF3742" w:rsidRDefault="00DF3742">
      <w:r>
        <w:rPr>
          <w:rFonts w:hint="eastAsia"/>
        </w:rPr>
        <w:t>3</w:t>
      </w:r>
      <w:r>
        <w:t>.</w:t>
      </w:r>
    </w:p>
    <w:p w14:paraId="364AFBEB" w14:textId="56569CB8" w:rsidR="007F030A" w:rsidRPr="007F030A" w:rsidRDefault="007F030A">
      <w:r w:rsidRPr="007F030A">
        <w:t xml:space="preserve">Let's first look at the residual plot and the fit plot. As we can see, it is a relatively </w:t>
      </w:r>
      <w:r w:rsidRPr="007F030A">
        <w:lastRenderedPageBreak/>
        <w:t xml:space="preserve">straight line with a uniform distribution of residuals. This is a good thing because it reflects that there is </w:t>
      </w:r>
      <w:r w:rsidR="000150F8">
        <w:t>a</w:t>
      </w:r>
      <w:r w:rsidRPr="007F030A">
        <w:t xml:space="preserve"> non-linear relationship. However, if we look closely, there will be a slight parabolic shape, which may reflect a slight non-linear relationship. In addition, as sales prices rose, we noticed that the data began to have larger residuals and more outliers.</w:t>
      </w:r>
    </w:p>
    <w:tbl>
      <w:tblPr>
        <w:tblStyle w:val="TableGrid"/>
        <w:tblW w:w="0" w:type="auto"/>
        <w:tblLook w:val="04A0" w:firstRow="1" w:lastRow="0" w:firstColumn="1" w:lastColumn="0" w:noHBand="0" w:noVBand="1"/>
      </w:tblPr>
      <w:tblGrid>
        <w:gridCol w:w="8290"/>
      </w:tblGrid>
      <w:tr w:rsidR="00DF3742" w14:paraId="0DAF3A60" w14:textId="77777777" w:rsidTr="00DF3742">
        <w:tc>
          <w:tcPr>
            <w:tcW w:w="8290" w:type="dxa"/>
          </w:tcPr>
          <w:p w14:paraId="75AF45E7" w14:textId="77777777" w:rsidR="00DF3742" w:rsidRDefault="00DF3742">
            <w:r w:rsidRPr="00DF3742">
              <w:rPr>
                <w:noProof/>
              </w:rPr>
              <w:drawing>
                <wp:inline distT="0" distB="0" distL="0" distR="0" wp14:anchorId="3B542FD3" wp14:editId="27BB819A">
                  <wp:extent cx="5270500" cy="3096260"/>
                  <wp:effectExtent l="0" t="0" r="0" b="254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0500" cy="3096260"/>
                          </a:xfrm>
                          <a:prstGeom prst="rect">
                            <a:avLst/>
                          </a:prstGeom>
                        </pic:spPr>
                      </pic:pic>
                    </a:graphicData>
                  </a:graphic>
                </wp:inline>
              </w:drawing>
            </w:r>
          </w:p>
          <w:p w14:paraId="60199F75" w14:textId="77777777" w:rsidR="00DF3742" w:rsidRDefault="00DF3742"/>
          <w:p w14:paraId="5207451D" w14:textId="77777777" w:rsidR="00DF3742" w:rsidRDefault="00DF3742">
            <w:r w:rsidRPr="00DF3742">
              <w:rPr>
                <w:noProof/>
              </w:rPr>
              <w:drawing>
                <wp:inline distT="0" distB="0" distL="0" distR="0" wp14:anchorId="5F67C384" wp14:editId="2AC47F3D">
                  <wp:extent cx="5270500" cy="3096260"/>
                  <wp:effectExtent l="0" t="0" r="0" b="254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0500" cy="3096260"/>
                          </a:xfrm>
                          <a:prstGeom prst="rect">
                            <a:avLst/>
                          </a:prstGeom>
                        </pic:spPr>
                      </pic:pic>
                    </a:graphicData>
                  </a:graphic>
                </wp:inline>
              </w:drawing>
            </w:r>
          </w:p>
          <w:p w14:paraId="7BF33BCE" w14:textId="77777777" w:rsidR="00DF3742" w:rsidRDefault="00DF3742"/>
          <w:p w14:paraId="3D4A389C" w14:textId="77777777" w:rsidR="00DF3742" w:rsidRDefault="00DF3742">
            <w:r w:rsidRPr="00DF3742">
              <w:rPr>
                <w:noProof/>
              </w:rPr>
              <w:lastRenderedPageBreak/>
              <w:drawing>
                <wp:inline distT="0" distB="0" distL="0" distR="0" wp14:anchorId="4F520A4C" wp14:editId="1961D5DC">
                  <wp:extent cx="5270500" cy="3096260"/>
                  <wp:effectExtent l="0" t="0" r="0" b="254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0500" cy="3096260"/>
                          </a:xfrm>
                          <a:prstGeom prst="rect">
                            <a:avLst/>
                          </a:prstGeom>
                        </pic:spPr>
                      </pic:pic>
                    </a:graphicData>
                  </a:graphic>
                </wp:inline>
              </w:drawing>
            </w:r>
          </w:p>
          <w:p w14:paraId="636A8C5D" w14:textId="77777777" w:rsidR="00DF3742" w:rsidRDefault="00DF3742"/>
          <w:p w14:paraId="0997C7DF" w14:textId="77777777" w:rsidR="00DF3742" w:rsidRDefault="007F030A">
            <w:r w:rsidRPr="007F030A">
              <w:rPr>
                <w:noProof/>
              </w:rPr>
              <w:drawing>
                <wp:inline distT="0" distB="0" distL="0" distR="0" wp14:anchorId="59562100" wp14:editId="583CF329">
                  <wp:extent cx="5270500" cy="3096260"/>
                  <wp:effectExtent l="0" t="0" r="0" b="254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0500" cy="3096260"/>
                          </a:xfrm>
                          <a:prstGeom prst="rect">
                            <a:avLst/>
                          </a:prstGeom>
                        </pic:spPr>
                      </pic:pic>
                    </a:graphicData>
                  </a:graphic>
                </wp:inline>
              </w:drawing>
            </w:r>
          </w:p>
          <w:p w14:paraId="1EDB61B3" w14:textId="77777777" w:rsidR="00DF3742" w:rsidRDefault="007F030A">
            <w:r w:rsidRPr="007F030A">
              <w:rPr>
                <w:noProof/>
              </w:rPr>
              <w:lastRenderedPageBreak/>
              <w:drawing>
                <wp:inline distT="0" distB="0" distL="0" distR="0" wp14:anchorId="354956E5" wp14:editId="5997515A">
                  <wp:extent cx="5270500" cy="3096260"/>
                  <wp:effectExtent l="0" t="0" r="0" b="254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0500" cy="3096260"/>
                          </a:xfrm>
                          <a:prstGeom prst="rect">
                            <a:avLst/>
                          </a:prstGeom>
                        </pic:spPr>
                      </pic:pic>
                    </a:graphicData>
                  </a:graphic>
                </wp:inline>
              </w:drawing>
            </w:r>
          </w:p>
          <w:p w14:paraId="613FBF88" w14:textId="77777777" w:rsidR="00DF3742" w:rsidRDefault="00DF3742"/>
          <w:p w14:paraId="65A3A463" w14:textId="77777777" w:rsidR="00DF3742" w:rsidRDefault="00DF3742"/>
          <w:p w14:paraId="51E65DF4" w14:textId="77777777" w:rsidR="00DF3742" w:rsidRDefault="00DF3742"/>
        </w:tc>
      </w:tr>
    </w:tbl>
    <w:p w14:paraId="165F3B76" w14:textId="77777777" w:rsidR="00DF3742" w:rsidRDefault="00DF3742"/>
    <w:p w14:paraId="5E78D563" w14:textId="64D76E07" w:rsidR="00DF3742" w:rsidRDefault="007F030A">
      <w:r>
        <w:rPr>
          <w:rFonts w:hint="eastAsia"/>
        </w:rPr>
        <w:t>4</w:t>
      </w:r>
      <w:r>
        <w:t>.</w:t>
      </w:r>
    </w:p>
    <w:p w14:paraId="37A4E872" w14:textId="01CDCAB7" w:rsidR="000150F8" w:rsidRDefault="000150F8">
      <w:r>
        <w:t>When in relation to sales price, the overall quality, lot area, lot frontage, ground living are</w:t>
      </w:r>
      <w:r w:rsidR="00736DA7">
        <w:t>a</w:t>
      </w:r>
      <w:r>
        <w:t>, and lot frontage</w:t>
      </w:r>
      <w:r w:rsidR="00736DA7">
        <w:t xml:space="preserve"> * lot area all are deemed statistically significant. </w:t>
      </w:r>
    </w:p>
    <w:tbl>
      <w:tblPr>
        <w:tblStyle w:val="TableGrid"/>
        <w:tblW w:w="0" w:type="auto"/>
        <w:tblLook w:val="04A0" w:firstRow="1" w:lastRow="0" w:firstColumn="1" w:lastColumn="0" w:noHBand="0" w:noVBand="1"/>
      </w:tblPr>
      <w:tblGrid>
        <w:gridCol w:w="8290"/>
      </w:tblGrid>
      <w:tr w:rsidR="007F030A" w14:paraId="60C13910" w14:textId="77777777" w:rsidTr="007F030A">
        <w:tc>
          <w:tcPr>
            <w:tcW w:w="8290" w:type="dxa"/>
          </w:tcPr>
          <w:p w14:paraId="5C9F27A8" w14:textId="77777777" w:rsidR="007F030A" w:rsidRDefault="007F030A">
            <w:r w:rsidRPr="007F030A">
              <w:rPr>
                <w:noProof/>
              </w:rPr>
              <w:lastRenderedPageBreak/>
              <w:drawing>
                <wp:inline distT="0" distB="0" distL="0" distR="0" wp14:anchorId="1D18D273" wp14:editId="5C4E36B4">
                  <wp:extent cx="5270500" cy="3770630"/>
                  <wp:effectExtent l="0" t="0" r="0" b="127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0500" cy="3770630"/>
                          </a:xfrm>
                          <a:prstGeom prst="rect">
                            <a:avLst/>
                          </a:prstGeom>
                        </pic:spPr>
                      </pic:pic>
                    </a:graphicData>
                  </a:graphic>
                </wp:inline>
              </w:drawing>
            </w:r>
          </w:p>
        </w:tc>
      </w:tr>
    </w:tbl>
    <w:p w14:paraId="6FB6FD44" w14:textId="77777777" w:rsidR="007F030A" w:rsidRDefault="007F030A"/>
    <w:p w14:paraId="5A1F0D77" w14:textId="77777777" w:rsidR="00DF3742" w:rsidRDefault="00DF3742"/>
    <w:p w14:paraId="0970042B" w14:textId="77777777" w:rsidR="00736DA7" w:rsidRDefault="007F030A" w:rsidP="00736DA7">
      <w:r>
        <w:rPr>
          <w:rFonts w:hint="eastAsia"/>
        </w:rPr>
        <w:t>5</w:t>
      </w:r>
      <w:r>
        <w:t>.</w:t>
      </w:r>
      <w:r w:rsidR="00736DA7">
        <w:t xml:space="preserve"> </w:t>
      </w:r>
    </w:p>
    <w:p w14:paraId="50A49E7B" w14:textId="054028F5" w:rsidR="00736DA7" w:rsidRDefault="00736DA7" w:rsidP="00736DA7">
      <w:pPr>
        <w:ind w:firstLine="420"/>
      </w:pPr>
      <w:r>
        <w:t>Taking the log of a finished basement could be useful when calculating</w:t>
      </w:r>
    </w:p>
    <w:p w14:paraId="5660B69D" w14:textId="295C8BD6" w:rsidR="00736DA7" w:rsidRDefault="00736DA7" w:rsidP="00736DA7">
      <w:r>
        <w:t>percent changes of a given price, however in this model keeping just</w:t>
      </w:r>
    </w:p>
    <w:p w14:paraId="574A8E62" w14:textId="18F172CC" w:rsidR="00736DA7" w:rsidRDefault="00736DA7" w:rsidP="00736DA7">
      <w:r>
        <w:t>the normal basement would suffice. Square rooting and squaring the data</w:t>
      </w:r>
    </w:p>
    <w:p w14:paraId="62452E46" w14:textId="71EFB0B2" w:rsidR="00736DA7" w:rsidRDefault="00736DA7" w:rsidP="00736DA7">
      <w:r>
        <w:t xml:space="preserve">would also not make sense in this data when using </w:t>
      </w:r>
      <w:r w:rsidR="00664311">
        <w:t>quantitative</w:t>
      </w:r>
      <w:r>
        <w:t xml:space="preserve"> </w:t>
      </w:r>
      <w:r w:rsidR="00664311">
        <w:t>units</w:t>
      </w:r>
      <w:r>
        <w:t xml:space="preserve"> such</w:t>
      </w:r>
    </w:p>
    <w:p w14:paraId="7454807E" w14:textId="3040AF2B" w:rsidR="00DF3742" w:rsidRDefault="00736DA7" w:rsidP="00736DA7">
      <w:r>
        <w:t xml:space="preserve">as </w:t>
      </w:r>
      <w:r w:rsidR="00664311">
        <w:t xml:space="preserve">the number of </w:t>
      </w:r>
      <w:r>
        <w:t>bathrooms and basements.</w:t>
      </w:r>
    </w:p>
    <w:tbl>
      <w:tblPr>
        <w:tblStyle w:val="TableGrid"/>
        <w:tblW w:w="0" w:type="auto"/>
        <w:tblLook w:val="04A0" w:firstRow="1" w:lastRow="0" w:firstColumn="1" w:lastColumn="0" w:noHBand="0" w:noVBand="1"/>
      </w:tblPr>
      <w:tblGrid>
        <w:gridCol w:w="8290"/>
      </w:tblGrid>
      <w:tr w:rsidR="007F030A" w14:paraId="3B2EC5B0" w14:textId="77777777" w:rsidTr="007F030A">
        <w:tc>
          <w:tcPr>
            <w:tcW w:w="8290" w:type="dxa"/>
          </w:tcPr>
          <w:p w14:paraId="68D2620C" w14:textId="77777777" w:rsidR="007F030A" w:rsidRDefault="007F030A">
            <w:r w:rsidRPr="007F030A">
              <w:rPr>
                <w:noProof/>
              </w:rPr>
              <w:lastRenderedPageBreak/>
              <w:drawing>
                <wp:inline distT="0" distB="0" distL="0" distR="0" wp14:anchorId="3F9588AF" wp14:editId="66A96DA0">
                  <wp:extent cx="5270500" cy="7245985"/>
                  <wp:effectExtent l="0" t="0" r="0" b="571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0500" cy="7245985"/>
                          </a:xfrm>
                          <a:prstGeom prst="rect">
                            <a:avLst/>
                          </a:prstGeom>
                        </pic:spPr>
                      </pic:pic>
                    </a:graphicData>
                  </a:graphic>
                </wp:inline>
              </w:drawing>
            </w:r>
          </w:p>
          <w:p w14:paraId="6A08655C" w14:textId="77777777" w:rsidR="007F030A" w:rsidRDefault="007F030A">
            <w:r w:rsidRPr="007F030A">
              <w:rPr>
                <w:noProof/>
              </w:rPr>
              <w:lastRenderedPageBreak/>
              <w:drawing>
                <wp:inline distT="0" distB="0" distL="0" distR="0" wp14:anchorId="0CDF7AFB" wp14:editId="747D9937">
                  <wp:extent cx="5270500" cy="353377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0500" cy="3533775"/>
                          </a:xfrm>
                          <a:prstGeom prst="rect">
                            <a:avLst/>
                          </a:prstGeom>
                        </pic:spPr>
                      </pic:pic>
                    </a:graphicData>
                  </a:graphic>
                </wp:inline>
              </w:drawing>
            </w:r>
          </w:p>
          <w:p w14:paraId="5F25760D" w14:textId="77777777" w:rsidR="007F030A" w:rsidRDefault="007F030A"/>
        </w:tc>
      </w:tr>
    </w:tbl>
    <w:p w14:paraId="0C62B92C" w14:textId="77777777" w:rsidR="007F030A" w:rsidRDefault="007F030A"/>
    <w:p w14:paraId="4266845B" w14:textId="77777777" w:rsidR="00DF3742" w:rsidRDefault="00DF3742"/>
    <w:p w14:paraId="71F079D0" w14:textId="77777777" w:rsidR="00DF3742" w:rsidRDefault="00DF3742"/>
    <w:sectPr w:rsidR="00DF3742" w:rsidSect="00625F6F">
      <w:pgSz w:w="11900" w:h="16840"/>
      <w:pgMar w:top="1440" w:right="1800" w:bottom="1440" w:left="1800" w:header="851" w:footer="992" w:gutter="0"/>
      <w:cols w:space="425"/>
      <w:docGrid w:type="lines" w:linePitch="423"/>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PingFang SC">
    <w:altName w:val="Microsoft YaHei"/>
    <w:charset w:val="86"/>
    <w:family w:val="swiss"/>
    <w:pitch w:val="variable"/>
    <w:sig w:usb0="A00002FF" w:usb1="7ACFFDFB" w:usb2="00000017" w:usb3="00000000" w:csb0="00040001" w:csb1="00000000"/>
  </w:font>
  <w:font w:name="SimSun">
    <w:altName w:val="宋体"/>
    <w:panose1 w:val="02010600030101010101"/>
    <w:charset w:val="86"/>
    <w:family w:val="auto"/>
    <w:pitch w:val="variable"/>
    <w:sig w:usb0="00000003" w:usb1="288F0000" w:usb2="00000016" w:usb3="00000000" w:csb0="00040001" w:csb1="00000000"/>
  </w:font>
  <w:font w:name="DengXian Light">
    <w:altName w:val="等线 Light"/>
    <w:charset w:val="86"/>
    <w:family w:val="auto"/>
    <w:pitch w:val="variable"/>
    <w:sig w:usb0="A00002BF" w:usb1="38CF7CFA" w:usb2="00000016" w:usb3="00000000" w:csb0="0004000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oNotDisplayPageBoundaries/>
  <w:bordersDoNotSurroundHeader/>
  <w:bordersDoNotSurroundFooter/>
  <w:proofState w:spelling="clean" w:grammar="clean"/>
  <w:defaultTabStop w:val="420"/>
  <w:drawingGridVerticalSpacing w:val="20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43F8"/>
    <w:rsid w:val="000150F8"/>
    <w:rsid w:val="000A4005"/>
    <w:rsid w:val="00217316"/>
    <w:rsid w:val="00324E06"/>
    <w:rsid w:val="00373727"/>
    <w:rsid w:val="004A53DC"/>
    <w:rsid w:val="004F2561"/>
    <w:rsid w:val="005269DB"/>
    <w:rsid w:val="00623659"/>
    <w:rsid w:val="00625F6F"/>
    <w:rsid w:val="00664311"/>
    <w:rsid w:val="00736DA7"/>
    <w:rsid w:val="007F030A"/>
    <w:rsid w:val="008843F8"/>
    <w:rsid w:val="00B93523"/>
    <w:rsid w:val="00D41B11"/>
    <w:rsid w:val="00DF3742"/>
    <w:rsid w:val="00E70E5A"/>
    <w:rsid w:val="00F371E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70F75B"/>
  <w14:defaultImageDpi w14:val="32767"/>
  <w15:chartTrackingRefBased/>
  <w15:docId w15:val="{458D5E45-A317-7A44-9BE6-252542162C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pPr>
      <w:widowControl w:val="0"/>
      <w:jc w:val="both"/>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8843F8"/>
    <w:rPr>
      <w:b/>
      <w:bCs/>
    </w:rPr>
  </w:style>
  <w:style w:type="table" w:styleId="TableGrid">
    <w:name w:val="Table Grid"/>
    <w:basedOn w:val="TableNormal"/>
    <w:uiPriority w:val="39"/>
    <w:rsid w:val="008843F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72088315">
      <w:bodyDiv w:val="1"/>
      <w:marLeft w:val="0"/>
      <w:marRight w:val="0"/>
      <w:marTop w:val="0"/>
      <w:marBottom w:val="0"/>
      <w:divBdr>
        <w:top w:val="none" w:sz="0" w:space="0" w:color="auto"/>
        <w:left w:val="none" w:sz="0" w:space="0" w:color="auto"/>
        <w:bottom w:val="none" w:sz="0" w:space="0" w:color="auto"/>
        <w:right w:val="none" w:sz="0" w:space="0" w:color="auto"/>
      </w:divBdr>
    </w:div>
    <w:div w:id="626547027">
      <w:bodyDiv w:val="1"/>
      <w:marLeft w:val="0"/>
      <w:marRight w:val="0"/>
      <w:marTop w:val="0"/>
      <w:marBottom w:val="0"/>
      <w:divBdr>
        <w:top w:val="none" w:sz="0" w:space="0" w:color="auto"/>
        <w:left w:val="none" w:sz="0" w:space="0" w:color="auto"/>
        <w:bottom w:val="none" w:sz="0" w:space="0" w:color="auto"/>
        <w:right w:val="none" w:sz="0" w:space="0" w:color="auto"/>
      </w:divBdr>
    </w:div>
    <w:div w:id="1045183816">
      <w:bodyDiv w:val="1"/>
      <w:marLeft w:val="0"/>
      <w:marRight w:val="0"/>
      <w:marTop w:val="0"/>
      <w:marBottom w:val="0"/>
      <w:divBdr>
        <w:top w:val="none" w:sz="0" w:space="0" w:color="auto"/>
        <w:left w:val="none" w:sz="0" w:space="0" w:color="auto"/>
        <w:bottom w:val="none" w:sz="0" w:space="0" w:color="auto"/>
        <w:right w:val="none" w:sz="0" w:space="0" w:color="auto"/>
      </w:divBdr>
    </w:div>
    <w:div w:id="1338581281">
      <w:bodyDiv w:val="1"/>
      <w:marLeft w:val="0"/>
      <w:marRight w:val="0"/>
      <w:marTop w:val="0"/>
      <w:marBottom w:val="0"/>
      <w:divBdr>
        <w:top w:val="none" w:sz="0" w:space="0" w:color="auto"/>
        <w:left w:val="none" w:sz="0" w:space="0" w:color="auto"/>
        <w:bottom w:val="none" w:sz="0" w:space="0" w:color="auto"/>
        <w:right w:val="none" w:sz="0" w:space="0" w:color="auto"/>
      </w:divBdr>
    </w:div>
    <w:div w:id="1842039967">
      <w:bodyDiv w:val="1"/>
      <w:marLeft w:val="0"/>
      <w:marRight w:val="0"/>
      <w:marTop w:val="0"/>
      <w:marBottom w:val="0"/>
      <w:divBdr>
        <w:top w:val="none" w:sz="0" w:space="0" w:color="auto"/>
        <w:left w:val="none" w:sz="0" w:space="0" w:color="auto"/>
        <w:bottom w:val="none" w:sz="0" w:space="0" w:color="auto"/>
        <w:right w:val="none" w:sz="0" w:space="0" w:color="auto"/>
      </w:divBdr>
    </w:div>
    <w:div w:id="20248197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tiff"/><Relationship Id="rId17"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3.tiff"/><Relationship Id="rId11" Type="http://schemas.openxmlformats.org/officeDocument/2006/relationships/image" Target="media/image8.tiff"/><Relationship Id="rId5" Type="http://schemas.openxmlformats.org/officeDocument/2006/relationships/image" Target="media/image2.png"/><Relationship Id="rId15" Type="http://schemas.openxmlformats.org/officeDocument/2006/relationships/image" Target="media/image12.png"/><Relationship Id="rId10" Type="http://schemas.openxmlformats.org/officeDocument/2006/relationships/image" Target="media/image7.tiff"/><Relationship Id="rId4" Type="http://schemas.openxmlformats.org/officeDocument/2006/relationships/image" Target="media/image1.tiff"/><Relationship Id="rId9" Type="http://schemas.openxmlformats.org/officeDocument/2006/relationships/image" Target="media/image6.tiff"/><Relationship Id="rId14" Type="http://schemas.openxmlformats.org/officeDocument/2006/relationships/image" Target="media/image1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DengXian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12</Pages>
  <Words>406</Words>
  <Characters>2316</Characters>
  <Application>Microsoft Office Word</Application>
  <DocSecurity>0</DocSecurity>
  <Lines>19</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1187663089@qq.com</dc:creator>
  <cp:keywords/>
  <dc:description/>
  <cp:lastModifiedBy>Dylan Patel</cp:lastModifiedBy>
  <cp:revision>2</cp:revision>
  <dcterms:created xsi:type="dcterms:W3CDTF">2020-01-30T16:18:00Z</dcterms:created>
  <dcterms:modified xsi:type="dcterms:W3CDTF">2020-01-30T16:18:00Z</dcterms:modified>
</cp:coreProperties>
</file>